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itial Pool Process - Limited Record Review "/>
      </w:tblPr>
      <w:tblGrid>
        <w:gridCol w:w="1756"/>
        <w:gridCol w:w="4609"/>
        <w:gridCol w:w="2995"/>
      </w:tblGrid>
      <w:tr w:rsidR="00387AF2" w:rsidRPr="008B7265" w14:paraId="1840D669" w14:textId="77777777" w:rsidTr="008B7265">
        <w:trPr>
          <w:trHeight w:val="350"/>
          <w:tblHeader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1840D666" w14:textId="77777777" w:rsidR="00387AF2" w:rsidRPr="008B7265" w:rsidRDefault="00387AF2" w:rsidP="008B72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65">
              <w:rPr>
                <w:rFonts w:ascii="Times New Roman" w:hAnsi="Times New Roman" w:cs="Times New Roman"/>
                <w:b/>
                <w:sz w:val="24"/>
                <w:szCs w:val="24"/>
              </w:rPr>
              <w:t>Care Area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1840D667" w14:textId="77777777" w:rsidR="00387AF2" w:rsidRPr="008B7265" w:rsidRDefault="00387AF2" w:rsidP="00EF1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65">
              <w:rPr>
                <w:rFonts w:ascii="Times New Roman" w:hAnsi="Times New Roman" w:cs="Times New Roman"/>
                <w:b/>
                <w:sz w:val="24"/>
                <w:szCs w:val="24"/>
              </w:rPr>
              <w:t>Probe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1840D668" w14:textId="77777777" w:rsidR="00387AF2" w:rsidRPr="008B7265" w:rsidRDefault="00387AF2" w:rsidP="00EF1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65">
              <w:rPr>
                <w:rFonts w:ascii="Times New Roman" w:hAnsi="Times New Roman" w:cs="Times New Roman"/>
                <w:b/>
                <w:sz w:val="24"/>
                <w:szCs w:val="24"/>
              </w:rPr>
              <w:t>Response Options</w:t>
            </w:r>
          </w:p>
        </w:tc>
      </w:tr>
      <w:tr w:rsidR="008B3128" w:rsidRPr="004D2D81" w14:paraId="1839D315" w14:textId="77777777" w:rsidTr="006B69F6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D0A8915" w14:textId="77777777" w:rsidR="008B3128" w:rsidRPr="004D2D81" w:rsidRDefault="008B3128" w:rsidP="006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4D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resident marked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non-interviewable, refused, </w:t>
            </w:r>
            <w:r w:rsidRPr="004D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unavailable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out of facility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 the following areas should be reviewed in the record regardless of whether the area is an indicator for the resident.</w:t>
            </w:r>
          </w:p>
        </w:tc>
      </w:tr>
      <w:tr w:rsidR="00387AF2" w:rsidRPr="004D2D81" w14:paraId="1840D674" w14:textId="77777777" w:rsidTr="008B3128">
        <w:tc>
          <w:tcPr>
            <w:tcW w:w="1756" w:type="dxa"/>
          </w:tcPr>
          <w:p w14:paraId="1840D66A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Pressure Ulcer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09" w:type="dxa"/>
          </w:tcPr>
          <w:p w14:paraId="1840D66B" w14:textId="77777777" w:rsidR="00387AF2" w:rsidRPr="004D2D81" w:rsidRDefault="00387AF2" w:rsidP="00C34C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Did the resident develop a pressure ulcer in the facility that has not healed? </w:t>
            </w:r>
          </w:p>
          <w:p w14:paraId="1840D66C" w14:textId="77777777" w:rsidR="00387AF2" w:rsidRPr="004D2D81" w:rsidRDefault="00387AF2" w:rsidP="00C34C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Did the resident have a pressure ulcer that worsened and hasn’t improved recently? </w:t>
            </w:r>
          </w:p>
          <w:p w14:paraId="1840D66D" w14:textId="77777777" w:rsidR="00387AF2" w:rsidRPr="004D2D81" w:rsidRDefault="00387AF2" w:rsidP="00C3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6E" w14:textId="77777777" w:rsidR="00387AF2" w:rsidRPr="004D2D81" w:rsidRDefault="00387AF2" w:rsidP="00C3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Note: Exclude Stage 1 pressure ulcers. </w:t>
            </w:r>
          </w:p>
        </w:tc>
        <w:tc>
          <w:tcPr>
            <w:tcW w:w="2995" w:type="dxa"/>
          </w:tcPr>
          <w:p w14:paraId="1840D66F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70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71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0D672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73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387AF2" w:rsidRPr="004D2D81" w14:paraId="1840D67C" w14:textId="77777777" w:rsidTr="008B3128">
        <w:tc>
          <w:tcPr>
            <w:tcW w:w="1756" w:type="dxa"/>
          </w:tcPr>
          <w:p w14:paraId="1840D675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Dialysis</w:t>
            </w:r>
          </w:p>
        </w:tc>
        <w:tc>
          <w:tcPr>
            <w:tcW w:w="4609" w:type="dxa"/>
          </w:tcPr>
          <w:p w14:paraId="1840D676" w14:textId="77777777" w:rsidR="00387AF2" w:rsidRPr="004D2D81" w:rsidRDefault="00387AF2" w:rsidP="00C34C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Is the resident receiving peritoneal dialysis or hemodialysis?</w:t>
            </w:r>
          </w:p>
        </w:tc>
        <w:tc>
          <w:tcPr>
            <w:tcW w:w="2995" w:type="dxa"/>
          </w:tcPr>
          <w:p w14:paraId="1840D677" w14:textId="457A29AB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</w:t>
            </w:r>
          </w:p>
          <w:p w14:paraId="1840D678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79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</w:p>
          <w:p w14:paraId="76293177" w14:textId="77777777" w:rsidR="00C17405" w:rsidRDefault="00C17405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BA2F6" w14:textId="47876D3E" w:rsidR="00C17405" w:rsidRDefault="00C17405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14:paraId="1840D67A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7B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387AF2" w:rsidRPr="004D2D81" w14:paraId="1840D687" w14:textId="77777777" w:rsidTr="008B3128">
        <w:tc>
          <w:tcPr>
            <w:tcW w:w="1756" w:type="dxa"/>
          </w:tcPr>
          <w:p w14:paraId="1840D67D" w14:textId="51533619" w:rsidR="00387AF2" w:rsidRPr="004D2D81" w:rsidRDefault="00560688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Respiratory </w:t>
            </w:r>
            <w:r w:rsidR="00387AF2" w:rsidRPr="004D2D81">
              <w:rPr>
                <w:rFonts w:ascii="Times New Roman" w:hAnsi="Times New Roman" w:cs="Times New Roman"/>
                <w:sz w:val="24"/>
                <w:szCs w:val="24"/>
              </w:rPr>
              <w:t>Infection</w:t>
            </w:r>
          </w:p>
        </w:tc>
        <w:tc>
          <w:tcPr>
            <w:tcW w:w="4609" w:type="dxa"/>
          </w:tcPr>
          <w:p w14:paraId="1840D67E" w14:textId="70C677A6" w:rsidR="00387AF2" w:rsidRPr="004D2D81" w:rsidRDefault="00387AF2" w:rsidP="005606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Does the resident currently have a </w:t>
            </w:r>
            <w:r w:rsidR="00560688">
              <w:rPr>
                <w:rFonts w:ascii="Times New Roman" w:hAnsi="Times New Roman" w:cs="Times New Roman"/>
                <w:sz w:val="24"/>
                <w:szCs w:val="24"/>
              </w:rPr>
              <w:t xml:space="preserve">respiratory 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infection? </w:t>
            </w:r>
          </w:p>
        </w:tc>
        <w:tc>
          <w:tcPr>
            <w:tcW w:w="2995" w:type="dxa"/>
          </w:tcPr>
          <w:p w14:paraId="1840D67F" w14:textId="77777777" w:rsidR="00387AF2" w:rsidRPr="004D2D81" w:rsidRDefault="00387AF2" w:rsidP="000F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80" w14:textId="77777777" w:rsidR="00387AF2" w:rsidRPr="004D2D81" w:rsidRDefault="00387AF2" w:rsidP="000F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81" w14:textId="77777777" w:rsidR="00387AF2" w:rsidRDefault="00387AF2" w:rsidP="007B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1840D685" w14:textId="77777777" w:rsidR="00387AF2" w:rsidRDefault="00387AF2" w:rsidP="000F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86" w14:textId="77777777" w:rsidR="00387AF2" w:rsidRPr="004D2D81" w:rsidRDefault="00387AF2" w:rsidP="000F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560688" w:rsidRPr="004D2D81" w14:paraId="765F42A4" w14:textId="77777777" w:rsidTr="008B3128">
        <w:tc>
          <w:tcPr>
            <w:tcW w:w="1756" w:type="dxa"/>
          </w:tcPr>
          <w:p w14:paraId="37AEA8F8" w14:textId="2516E785" w:rsidR="00560688" w:rsidRPr="004D2D81" w:rsidRDefault="00560688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Urinary Tract Infection (UTI)</w:t>
            </w:r>
          </w:p>
        </w:tc>
        <w:tc>
          <w:tcPr>
            <w:tcW w:w="4609" w:type="dxa"/>
          </w:tcPr>
          <w:p w14:paraId="4294FE25" w14:textId="6C1A3D7C" w:rsidR="00560688" w:rsidRPr="004D2D81" w:rsidRDefault="005606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Does the resident currently have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95" w:type="dxa"/>
          </w:tcPr>
          <w:p w14:paraId="2AA27586" w14:textId="77777777" w:rsidR="00560688" w:rsidRPr="004D2D81" w:rsidRDefault="00560688" w:rsidP="005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358355BF" w14:textId="77777777" w:rsidR="00560688" w:rsidRPr="004D2D81" w:rsidRDefault="00560688" w:rsidP="0056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3F7B" w14:textId="77777777" w:rsidR="00560688" w:rsidRDefault="00560688" w:rsidP="00560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01F902EA" w14:textId="77777777" w:rsidR="00560688" w:rsidRDefault="00560688" w:rsidP="0056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B94A" w14:textId="48F18B72" w:rsidR="00560688" w:rsidRDefault="00560688" w:rsidP="005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560688" w:rsidRPr="004D2D81" w14:paraId="178518E7" w14:textId="77777777" w:rsidTr="008B3128">
        <w:tc>
          <w:tcPr>
            <w:tcW w:w="1756" w:type="dxa"/>
          </w:tcPr>
          <w:p w14:paraId="7654462A" w14:textId="0FD19BDC" w:rsidR="00560688" w:rsidRPr="004D2D81" w:rsidRDefault="005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Infections (not UTI</w:t>
            </w:r>
            <w:r w:rsidR="00F21DFF">
              <w:rPr>
                <w:rFonts w:ascii="Times New Roman" w:hAnsi="Times New Roman" w:cs="Times New Roman"/>
                <w:sz w:val="24"/>
                <w:szCs w:val="24"/>
              </w:rPr>
              <w:t>, Pressure Ulcer,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Respiratory)</w:t>
            </w:r>
          </w:p>
        </w:tc>
        <w:tc>
          <w:tcPr>
            <w:tcW w:w="4609" w:type="dxa"/>
          </w:tcPr>
          <w:p w14:paraId="1A149F2A" w14:textId="6E12E92E" w:rsidR="00560688" w:rsidRPr="004D2D81" w:rsidRDefault="005606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Does the resident currently have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 other infection (e.g., surgical wound infection, eye infection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2995" w:type="dxa"/>
          </w:tcPr>
          <w:p w14:paraId="757F7658" w14:textId="77777777" w:rsidR="00560688" w:rsidRPr="004D2D81" w:rsidRDefault="00560688" w:rsidP="005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35EC0E52" w14:textId="77777777" w:rsidR="00560688" w:rsidRPr="004D2D81" w:rsidRDefault="00560688" w:rsidP="0056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3F79" w14:textId="77777777" w:rsidR="00560688" w:rsidRDefault="00560688" w:rsidP="00560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3E05DD13" w14:textId="77777777" w:rsidR="00560688" w:rsidRDefault="00560688" w:rsidP="0056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AC2EF" w14:textId="01FEECC3" w:rsidR="00560688" w:rsidRDefault="00560688" w:rsidP="0056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387AF2" w:rsidRPr="004D2D81" w14:paraId="1840D692" w14:textId="77777777" w:rsidTr="008B3128">
        <w:tc>
          <w:tcPr>
            <w:tcW w:w="1756" w:type="dxa"/>
          </w:tcPr>
          <w:p w14:paraId="1840D688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4609" w:type="dxa"/>
          </w:tcPr>
          <w:p w14:paraId="1840D689" w14:textId="77777777" w:rsidR="00387AF2" w:rsidRPr="004D2D81" w:rsidRDefault="00387AF2" w:rsidP="00C34C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296">
              <w:rPr>
                <w:rFonts w:ascii="Times New Roman" w:hAnsi="Times New Roman" w:cs="Times New Roman"/>
                <w:sz w:val="24"/>
                <w:szCs w:val="24"/>
              </w:rPr>
              <w:t>Did the resident have an unplanned weight loss of 5% or more in the last month or 10% or more in the last 6 months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840D68A" w14:textId="77777777" w:rsidR="00387AF2" w:rsidRPr="004D2D81" w:rsidRDefault="00387AF2" w:rsidP="00C34C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Does the resident still have weight loss?</w:t>
            </w:r>
          </w:p>
          <w:p w14:paraId="1840D68B" w14:textId="77777777" w:rsidR="00387AF2" w:rsidRPr="004D2D81" w:rsidRDefault="00387AF2" w:rsidP="00C3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8C" w14:textId="77777777" w:rsidR="00387AF2" w:rsidRPr="004D2D81" w:rsidRDefault="00387AF2" w:rsidP="00C3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Note: Exclude residents currently receiving hospice or end of life services. </w:t>
            </w:r>
          </w:p>
        </w:tc>
        <w:tc>
          <w:tcPr>
            <w:tcW w:w="2995" w:type="dxa"/>
          </w:tcPr>
          <w:p w14:paraId="1840D68D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8E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8F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0D690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91" w14:textId="0A98574C" w:rsidR="008B7265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  <w:p w14:paraId="48A786D7" w14:textId="77777777" w:rsidR="008B7265" w:rsidRPr="008B7265" w:rsidRDefault="008B7265" w:rsidP="008B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5451" w14:textId="77777777" w:rsidR="008B7265" w:rsidRPr="008B7265" w:rsidRDefault="008B7265" w:rsidP="008B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6205" w14:textId="77777777" w:rsidR="008B7265" w:rsidRPr="008B7265" w:rsidRDefault="008B7265" w:rsidP="008B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BC94" w14:textId="224D2BFA" w:rsidR="008B7265" w:rsidRDefault="008B7265" w:rsidP="008B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ED50" w14:textId="77777777" w:rsidR="008B7265" w:rsidRPr="008B7265" w:rsidRDefault="008B7265" w:rsidP="008B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E4E0" w14:textId="5244B7D3" w:rsidR="008B7265" w:rsidRDefault="008B7265" w:rsidP="008B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F9B6" w14:textId="77777777" w:rsidR="00387AF2" w:rsidRPr="008B7265" w:rsidRDefault="00387AF2" w:rsidP="008B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F2" w:rsidRPr="004D2D81" w14:paraId="1840D69A" w14:textId="77777777" w:rsidTr="008B3128">
        <w:tc>
          <w:tcPr>
            <w:tcW w:w="1756" w:type="dxa"/>
          </w:tcPr>
          <w:p w14:paraId="1840D693" w14:textId="77777777" w:rsidR="00387AF2" w:rsidRPr="004D2D81" w:rsidRDefault="00387AF2" w:rsidP="008B726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Falls</w:t>
            </w:r>
          </w:p>
        </w:tc>
        <w:tc>
          <w:tcPr>
            <w:tcW w:w="4609" w:type="dxa"/>
          </w:tcPr>
          <w:p w14:paraId="1840D694" w14:textId="77777777" w:rsidR="00387AF2" w:rsidRPr="004D2D81" w:rsidRDefault="00387AF2" w:rsidP="008B7265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Did the resident have a fall(s) with major injury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last 120 days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995" w:type="dxa"/>
          </w:tcPr>
          <w:p w14:paraId="1840D695" w14:textId="77777777" w:rsidR="00387AF2" w:rsidRPr="004D2D81" w:rsidRDefault="00387AF2" w:rsidP="008B726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96" w14:textId="77777777" w:rsidR="00387AF2" w:rsidRPr="004D2D81" w:rsidRDefault="00387AF2" w:rsidP="008B726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97" w14:textId="77777777" w:rsidR="00387AF2" w:rsidRDefault="00387AF2" w:rsidP="008B726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</w:p>
          <w:p w14:paraId="1840D698" w14:textId="77777777" w:rsidR="00387AF2" w:rsidRDefault="00387AF2" w:rsidP="008B726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99" w14:textId="77777777" w:rsidR="00387AF2" w:rsidRPr="004D2D81" w:rsidRDefault="00387AF2" w:rsidP="008B726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387AF2" w:rsidRPr="004D2D81" w14:paraId="1840D6A2" w14:textId="77777777" w:rsidTr="008B3128">
        <w:tc>
          <w:tcPr>
            <w:tcW w:w="1756" w:type="dxa"/>
          </w:tcPr>
          <w:p w14:paraId="1840D69B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ADL Decline</w:t>
            </w:r>
          </w:p>
        </w:tc>
        <w:tc>
          <w:tcPr>
            <w:tcW w:w="4609" w:type="dxa"/>
          </w:tcPr>
          <w:p w14:paraId="1840D69C" w14:textId="77777777" w:rsidR="00387AF2" w:rsidRPr="004D2D81" w:rsidRDefault="00387AF2" w:rsidP="00C34C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Has the resident had a decline in their bed mobility, transfer, eating or toilet use recently and is not receiving therapy or restorative for the decline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last 120 days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995" w:type="dxa"/>
          </w:tcPr>
          <w:p w14:paraId="1840D69D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9E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9F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0D6A0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A1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387AF2" w:rsidRPr="004D2D81" w14:paraId="1840D6AC" w14:textId="77777777" w:rsidTr="008B3128">
        <w:tc>
          <w:tcPr>
            <w:tcW w:w="1756" w:type="dxa"/>
          </w:tcPr>
          <w:p w14:paraId="1840D6A3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Low Risk B&amp;B</w:t>
            </w:r>
          </w:p>
        </w:tc>
        <w:tc>
          <w:tcPr>
            <w:tcW w:w="4609" w:type="dxa"/>
          </w:tcPr>
          <w:p w14:paraId="1840D6A4" w14:textId="77777777" w:rsidR="00387AF2" w:rsidRPr="004D2D81" w:rsidRDefault="00387AF2" w:rsidP="00C34C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Is the resident incontinent of bowel or bladder and not at a high risk for incontinence issues? </w:t>
            </w:r>
          </w:p>
          <w:p w14:paraId="1840D6A5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A6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Note: High risk means the resident is cognitively impaired, receives hospice or end of life services, or requires extensive to total assistance from staff with bed mobility, transfers, toileting or locomotion. </w:t>
            </w:r>
          </w:p>
        </w:tc>
        <w:tc>
          <w:tcPr>
            <w:tcW w:w="2995" w:type="dxa"/>
          </w:tcPr>
          <w:p w14:paraId="1840D6A7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A8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A9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0D6AA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AB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387AF2" w:rsidRPr="004D2D81" w14:paraId="1840D6B4" w14:textId="77777777" w:rsidTr="008B3128">
        <w:tc>
          <w:tcPr>
            <w:tcW w:w="1756" w:type="dxa"/>
          </w:tcPr>
          <w:p w14:paraId="1840D6AD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Hospitalization</w:t>
            </w:r>
          </w:p>
        </w:tc>
        <w:tc>
          <w:tcPr>
            <w:tcW w:w="4609" w:type="dxa"/>
          </w:tcPr>
          <w:p w14:paraId="1840D6AE" w14:textId="77777777" w:rsidR="00387AF2" w:rsidRPr="004D2D81" w:rsidRDefault="00387AF2" w:rsidP="00CB2B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Was the resident re-hospitalized in the last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days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995" w:type="dxa"/>
          </w:tcPr>
          <w:p w14:paraId="1840D6AF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B0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B1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</w:p>
          <w:p w14:paraId="1840D6B2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B3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AF2" w:rsidRPr="004D2D81" w14:paraId="1840D6BD" w14:textId="77777777" w:rsidTr="008B3128">
        <w:tc>
          <w:tcPr>
            <w:tcW w:w="1756" w:type="dxa"/>
          </w:tcPr>
          <w:p w14:paraId="1840D6B5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Elopement</w:t>
            </w:r>
          </w:p>
        </w:tc>
        <w:tc>
          <w:tcPr>
            <w:tcW w:w="4609" w:type="dxa"/>
          </w:tcPr>
          <w:p w14:paraId="1840D6B6" w14:textId="77777777" w:rsidR="00387AF2" w:rsidRPr="004D2D81" w:rsidRDefault="00387AF2" w:rsidP="00CB2B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Is the resident at risk for elopement? </w:t>
            </w:r>
          </w:p>
          <w:p w14:paraId="1840D6B7" w14:textId="77777777" w:rsidR="00387AF2" w:rsidRPr="004D2D81" w:rsidRDefault="00387AF2" w:rsidP="00CB2B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Has the resident eloped in the last three months?</w:t>
            </w:r>
          </w:p>
        </w:tc>
        <w:tc>
          <w:tcPr>
            <w:tcW w:w="2995" w:type="dxa"/>
          </w:tcPr>
          <w:p w14:paraId="1840D6B8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B9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BA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0D6BB" w14:textId="77777777" w:rsidR="00387AF2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BC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387AF2" w:rsidRPr="004D2D81" w14:paraId="1840D6C3" w14:textId="77777777" w:rsidTr="008B3128">
        <w:tc>
          <w:tcPr>
            <w:tcW w:w="1756" w:type="dxa"/>
          </w:tcPr>
          <w:p w14:paraId="1840D6BE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Change of Condition</w:t>
            </w:r>
          </w:p>
        </w:tc>
        <w:tc>
          <w:tcPr>
            <w:tcW w:w="4609" w:type="dxa"/>
          </w:tcPr>
          <w:p w14:paraId="1840D6BF" w14:textId="77777777" w:rsidR="00387AF2" w:rsidRPr="004D2D81" w:rsidRDefault="00387AF2" w:rsidP="005647D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Has the resident had a change of condition in the last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 days that was not identified, monitored or treated appropriately? </w:t>
            </w:r>
          </w:p>
        </w:tc>
        <w:tc>
          <w:tcPr>
            <w:tcW w:w="2995" w:type="dxa"/>
          </w:tcPr>
          <w:p w14:paraId="1840D6C0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C1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C2" w14:textId="77777777" w:rsidR="00387AF2" w:rsidRPr="004D2D81" w:rsidRDefault="00387AF2" w:rsidP="00E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128" w:rsidRPr="004D2D81" w14:paraId="1F8D3BD6" w14:textId="77777777" w:rsidTr="006B69F6">
        <w:tc>
          <w:tcPr>
            <w:tcW w:w="9360" w:type="dxa"/>
            <w:gridSpan w:val="3"/>
            <w:shd w:val="clear" w:color="auto" w:fill="DEEAF6" w:themeFill="accent1" w:themeFillTint="33"/>
          </w:tcPr>
          <w:p w14:paraId="461B475B" w14:textId="77777777" w:rsidR="008B3128" w:rsidRDefault="008B3128" w:rsidP="006B69F6">
            <w:r w:rsidRPr="00D8290D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D82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residents</w:t>
            </w:r>
            <w:r w:rsidRPr="00D8290D">
              <w:rPr>
                <w:rFonts w:ascii="Times New Roman" w:hAnsi="Times New Roman" w:cs="Times New Roman"/>
                <w:sz w:val="24"/>
                <w:szCs w:val="24"/>
              </w:rPr>
              <w:t xml:space="preserve"> who are observed during the initial pool process, the record is reviewed for high risk meds and PASSAR only if the resident has the indicator present. </w:t>
            </w:r>
          </w:p>
        </w:tc>
      </w:tr>
      <w:tr w:rsidR="007B7C83" w:rsidRPr="004D2D81" w14:paraId="1840D6CB" w14:textId="77777777" w:rsidTr="008B3128">
        <w:tc>
          <w:tcPr>
            <w:tcW w:w="1756" w:type="dxa"/>
          </w:tcPr>
          <w:p w14:paraId="1840D6C4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</w:p>
        </w:tc>
        <w:tc>
          <w:tcPr>
            <w:tcW w:w="4609" w:type="dxa"/>
          </w:tcPr>
          <w:p w14:paraId="1840D6C5" w14:textId="77777777" w:rsidR="007B7C83" w:rsidRPr="007B7C83" w:rsidRDefault="007B7C83" w:rsidP="007B7C8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Is the resident currently receiving insulin?</w:t>
            </w:r>
          </w:p>
        </w:tc>
        <w:tc>
          <w:tcPr>
            <w:tcW w:w="2995" w:type="dxa"/>
          </w:tcPr>
          <w:p w14:paraId="1840D6C6" w14:textId="77777777" w:rsidR="00102F5A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1840D6C7" w14:textId="77777777" w:rsidR="00102F5A" w:rsidRDefault="00102F5A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C8" w14:textId="77777777" w:rsidR="007B7C83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840D6C9" w14:textId="77777777" w:rsidR="00E63BD3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CA" w14:textId="77777777" w:rsidR="00E63BD3" w:rsidRDefault="00E63BD3" w:rsidP="00E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7B7C83" w:rsidRPr="004D2D81" w14:paraId="1840D6D3" w14:textId="77777777" w:rsidTr="008B3128">
        <w:tc>
          <w:tcPr>
            <w:tcW w:w="1756" w:type="dxa"/>
          </w:tcPr>
          <w:p w14:paraId="10EBFA2E" w14:textId="77777777" w:rsidR="007B7C83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Anticoagulant</w:t>
            </w:r>
          </w:p>
          <w:p w14:paraId="618CFA3F" w14:textId="77777777" w:rsidR="00F21DFF" w:rsidRPr="00F21DFF" w:rsidRDefault="00F21DFF" w:rsidP="00F2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1F91" w14:textId="77777777" w:rsidR="00F21DFF" w:rsidRPr="00F21DFF" w:rsidRDefault="00F21DFF" w:rsidP="00F2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77A8" w14:textId="77777777" w:rsidR="00F21DFF" w:rsidRDefault="00F21DFF" w:rsidP="00F2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DAED" w14:textId="77777777" w:rsidR="00F21DFF" w:rsidRDefault="00F21DFF" w:rsidP="00F2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CC" w14:textId="25A753C8" w:rsidR="00F21DFF" w:rsidRPr="00F21DFF" w:rsidRDefault="00F21DFF" w:rsidP="00F2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14:paraId="1840D6CD" w14:textId="77777777" w:rsidR="007B7C83" w:rsidRPr="007B7C83" w:rsidRDefault="007B7C83" w:rsidP="007B7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Is the resident currently receiving an anticoagulant? </w:t>
            </w:r>
          </w:p>
        </w:tc>
        <w:tc>
          <w:tcPr>
            <w:tcW w:w="2995" w:type="dxa"/>
          </w:tcPr>
          <w:p w14:paraId="1840D6CE" w14:textId="77777777" w:rsidR="00102F5A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1840D6CF" w14:textId="77777777" w:rsidR="00102F5A" w:rsidRDefault="00102F5A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D0" w14:textId="77777777" w:rsidR="007B7C83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840D6D1" w14:textId="77777777" w:rsidR="00E63BD3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D2" w14:textId="77777777" w:rsidR="00E63BD3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7B7C83" w:rsidRPr="004D2D81" w14:paraId="1840D6DB" w14:textId="77777777" w:rsidTr="008B3128">
        <w:tc>
          <w:tcPr>
            <w:tcW w:w="1756" w:type="dxa"/>
          </w:tcPr>
          <w:p w14:paraId="1840D6D4" w14:textId="77777777" w:rsidR="007B7C83" w:rsidRPr="004D2D81" w:rsidRDefault="007B7C83" w:rsidP="00C746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Antipsychotic with Alzheimer’s or Dementia</w:t>
            </w:r>
          </w:p>
        </w:tc>
        <w:tc>
          <w:tcPr>
            <w:tcW w:w="4609" w:type="dxa"/>
          </w:tcPr>
          <w:p w14:paraId="1840D6D5" w14:textId="77777777" w:rsidR="007B7C83" w:rsidRPr="007B7C83" w:rsidRDefault="007B7C83" w:rsidP="00C7460B">
            <w:pPr>
              <w:pStyle w:val="ListParagraph"/>
              <w:keepNext/>
              <w:keepLines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Is the resident currently receiving an antipsychotic and has a diagnosis of Alzheimer’s or dementia? </w:t>
            </w:r>
          </w:p>
        </w:tc>
        <w:tc>
          <w:tcPr>
            <w:tcW w:w="2995" w:type="dxa"/>
          </w:tcPr>
          <w:p w14:paraId="1840D6D6" w14:textId="77777777" w:rsidR="00102F5A" w:rsidRDefault="00E63BD3" w:rsidP="00C746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1840D6D7" w14:textId="77777777" w:rsidR="00102F5A" w:rsidRDefault="00102F5A" w:rsidP="00C746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D8" w14:textId="77777777" w:rsidR="007B7C83" w:rsidRDefault="00E63BD3" w:rsidP="00C746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840D6D9" w14:textId="77777777" w:rsidR="00E63BD3" w:rsidRDefault="00E63BD3" w:rsidP="00C746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DA" w14:textId="77777777" w:rsidR="00E63BD3" w:rsidRDefault="00E63BD3" w:rsidP="00C746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7B7C83" w:rsidRPr="004D2D81" w14:paraId="1840D6E3" w14:textId="77777777" w:rsidTr="008B3128">
        <w:tc>
          <w:tcPr>
            <w:tcW w:w="1756" w:type="dxa"/>
            <w:tcBorders>
              <w:bottom w:val="single" w:sz="4" w:space="0" w:color="auto"/>
            </w:tcBorders>
          </w:tcPr>
          <w:p w14:paraId="1840D6DC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14:paraId="1840D6DD" w14:textId="77777777" w:rsidR="007B7C83" w:rsidRPr="007B7C83" w:rsidRDefault="007B7C83" w:rsidP="007B7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a L</w:t>
            </w:r>
            <w:r w:rsidRPr="005A7296">
              <w:rPr>
                <w:rFonts w:ascii="Times New Roman" w:hAnsi="Times New Roman" w:cs="Times New Roman"/>
                <w:sz w:val="24"/>
                <w:szCs w:val="24"/>
              </w:rPr>
              <w:t>evel II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5A7296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adequately completed and determined the resident does not qualify for Level II services even though the resident has a </w:t>
            </w:r>
            <w:r w:rsidRPr="005A7296">
              <w:rPr>
                <w:rFonts w:ascii="Times New Roman" w:hAnsi="Times New Roman" w:cs="Times New Roman"/>
                <w:sz w:val="24"/>
                <w:szCs w:val="24"/>
              </w:rPr>
              <w:t>serious mental illness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7296">
              <w:rPr>
                <w:rFonts w:ascii="Times New Roman" w:hAnsi="Times New Roman" w:cs="Times New Roman"/>
                <w:sz w:val="24"/>
                <w:szCs w:val="24"/>
              </w:rPr>
              <w:t xml:space="preserve">ID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 organic condition related to ID/DD</w:t>
            </w:r>
            <w:r w:rsidRPr="005A729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995" w:type="dxa"/>
          </w:tcPr>
          <w:p w14:paraId="1840D6DE" w14:textId="77777777" w:rsidR="007B7C83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DF" w14:textId="77777777" w:rsidR="00E63BD3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E0" w14:textId="77777777" w:rsidR="00E63BD3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Investigations</w:t>
            </w:r>
          </w:p>
          <w:p w14:paraId="1840D6E1" w14:textId="77777777" w:rsidR="00E63BD3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E2" w14:textId="77777777" w:rsidR="00E63BD3" w:rsidRDefault="00E63BD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8B3128" w:rsidRPr="004D2D81" w14:paraId="71519103" w14:textId="77777777" w:rsidTr="006B69F6">
        <w:tc>
          <w:tcPr>
            <w:tcW w:w="9360" w:type="dxa"/>
            <w:gridSpan w:val="3"/>
            <w:shd w:val="clear" w:color="auto" w:fill="DEEAF6" w:themeFill="accent1" w:themeFillTint="33"/>
          </w:tcPr>
          <w:p w14:paraId="5C1A202F" w14:textId="77777777" w:rsidR="008B3128" w:rsidRDefault="008B3128" w:rsidP="006B69F6">
            <w:r w:rsidRPr="00C03CFB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C0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residents</w:t>
            </w:r>
            <w:r w:rsidRPr="00C03CFB">
              <w:rPr>
                <w:rFonts w:ascii="Times New Roman" w:hAnsi="Times New Roman" w:cs="Times New Roman"/>
                <w:sz w:val="24"/>
                <w:szCs w:val="24"/>
              </w:rPr>
              <w:t xml:space="preserve"> who are observed during the initial pool process, the record is reviewed for Advanced Directives and Other.</w:t>
            </w:r>
          </w:p>
        </w:tc>
      </w:tr>
      <w:tr w:rsidR="007B7C83" w:rsidRPr="004D2D81" w14:paraId="1840D6EA" w14:textId="77777777" w:rsidTr="008B3128">
        <w:tc>
          <w:tcPr>
            <w:tcW w:w="1756" w:type="dxa"/>
          </w:tcPr>
          <w:p w14:paraId="1840D6E4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Advance Directives</w:t>
            </w:r>
          </w:p>
        </w:tc>
        <w:tc>
          <w:tcPr>
            <w:tcW w:w="4609" w:type="dxa"/>
          </w:tcPr>
          <w:p w14:paraId="1840D6E5" w14:textId="77777777" w:rsidR="007B7C83" w:rsidRDefault="007B7C83" w:rsidP="007B7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Does the resident have an advance directive in place?</w:t>
            </w:r>
          </w:p>
          <w:p w14:paraId="1840D6E6" w14:textId="77777777" w:rsidR="007B7C83" w:rsidRPr="007B7C83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Pr="007B44F4">
              <w:rPr>
                <w:rFonts w:ascii="Times New Roman" w:hAnsi="Times New Roman" w:cs="Times New Roman"/>
                <w:sz w:val="24"/>
                <w:szCs w:val="24"/>
              </w:rPr>
              <w:t xml:space="preserve">information is kept in two places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(e.g., EHR and the hard chart),</w:t>
            </w:r>
            <w:r w:rsidRPr="007B44F4">
              <w:rPr>
                <w:rFonts w:ascii="Times New Roman" w:hAnsi="Times New Roman" w:cs="Times New Roman"/>
                <w:sz w:val="24"/>
                <w:szCs w:val="24"/>
              </w:rPr>
              <w:t xml:space="preserve"> ensure the information matches.</w:t>
            </w:r>
          </w:p>
        </w:tc>
        <w:tc>
          <w:tcPr>
            <w:tcW w:w="2995" w:type="dxa"/>
          </w:tcPr>
          <w:p w14:paraId="1840D6E7" w14:textId="77777777" w:rsidR="001C4905" w:rsidRPr="004D2D81" w:rsidRDefault="001C4905" w:rsidP="001C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E8" w14:textId="77777777" w:rsidR="001C4905" w:rsidRPr="004D2D81" w:rsidRDefault="001C4905" w:rsidP="001C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E9" w14:textId="77777777" w:rsidR="007B7C83" w:rsidRDefault="001C4905" w:rsidP="001C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</w:p>
        </w:tc>
      </w:tr>
      <w:tr w:rsidR="007B7C83" w:rsidRPr="004D2D81" w14:paraId="1840D6F0" w14:textId="77777777" w:rsidTr="008B3128">
        <w:tc>
          <w:tcPr>
            <w:tcW w:w="1756" w:type="dxa"/>
          </w:tcPr>
          <w:p w14:paraId="1840D6EB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609" w:type="dxa"/>
          </w:tcPr>
          <w:p w14:paraId="1840D6EC" w14:textId="77777777" w:rsidR="007B7C83" w:rsidRPr="007B7C83" w:rsidRDefault="007B7C83" w:rsidP="007B7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Did you have any additional concerns that you identified from the record? </w:t>
            </w:r>
          </w:p>
        </w:tc>
        <w:tc>
          <w:tcPr>
            <w:tcW w:w="2995" w:type="dxa"/>
          </w:tcPr>
          <w:p w14:paraId="1840D6ED" w14:textId="77777777" w:rsidR="001C4905" w:rsidRPr="004D2D81" w:rsidRDefault="001C4905" w:rsidP="001C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1840D6EE" w14:textId="77777777" w:rsidR="001C4905" w:rsidRPr="004D2D81" w:rsidRDefault="001C4905" w:rsidP="001C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EF" w14:textId="77777777" w:rsidR="007B7C83" w:rsidRDefault="001C4905" w:rsidP="001C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</w:p>
        </w:tc>
      </w:tr>
      <w:tr w:rsidR="008B3128" w:rsidRPr="004D2D81" w14:paraId="2C9E3971" w14:textId="77777777" w:rsidTr="006B69F6">
        <w:tc>
          <w:tcPr>
            <w:tcW w:w="9360" w:type="dxa"/>
            <w:gridSpan w:val="3"/>
            <w:shd w:val="clear" w:color="auto" w:fill="DEEAF6" w:themeFill="accent1" w:themeFillTint="33"/>
          </w:tcPr>
          <w:p w14:paraId="26B94524" w14:textId="77777777" w:rsidR="008B3128" w:rsidRDefault="008B3128" w:rsidP="006B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4D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new admissions </w:t>
            </w:r>
            <w:r w:rsidRPr="004D2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added to the Resident Listing </w:t>
            </w: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who are observed during the initial pool process (i.e., they don’t have an MDS), the record is reviewed for high risk meds.</w:t>
            </w:r>
          </w:p>
        </w:tc>
      </w:tr>
      <w:tr w:rsidR="007B7C83" w:rsidRPr="004D2D81" w14:paraId="1840D700" w14:textId="77777777" w:rsidTr="008B3128">
        <w:tc>
          <w:tcPr>
            <w:tcW w:w="1756" w:type="dxa"/>
          </w:tcPr>
          <w:p w14:paraId="1840D6F1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High Risk Meds</w:t>
            </w:r>
          </w:p>
        </w:tc>
        <w:tc>
          <w:tcPr>
            <w:tcW w:w="4609" w:type="dxa"/>
          </w:tcPr>
          <w:p w14:paraId="1840D6F2" w14:textId="77777777" w:rsidR="007B7C83" w:rsidRPr="004D2D81" w:rsidRDefault="007B7C83" w:rsidP="007B7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Is the resident currently receiving any of the following medications at least one time in the last 30 days? (Mark all that apply)</w:t>
            </w:r>
          </w:p>
          <w:p w14:paraId="1840D6F3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Antipsychotic</w:t>
            </w:r>
          </w:p>
          <w:p w14:paraId="1840D6F4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Antianxiety</w:t>
            </w:r>
          </w:p>
          <w:p w14:paraId="1840D6F5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Antidepressant</w:t>
            </w:r>
          </w:p>
          <w:p w14:paraId="1840D6F6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Hypnotic</w:t>
            </w:r>
          </w:p>
          <w:p w14:paraId="1840D6F7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Anticoagulant</w:t>
            </w:r>
          </w:p>
          <w:p w14:paraId="1840D6F8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</w:p>
          <w:p w14:paraId="1840D6F9" w14:textId="77777777" w:rsidR="007B7C83" w:rsidRPr="005A7296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96">
              <w:rPr>
                <w:rFonts w:ascii="Times New Roman" w:hAnsi="Times New Roman" w:cs="Times New Roman"/>
                <w:sz w:val="24"/>
                <w:szCs w:val="24"/>
              </w:rPr>
              <w:t>Diuretic</w:t>
            </w:r>
          </w:p>
          <w:p w14:paraId="1840D6FA" w14:textId="77777777" w:rsidR="007B7C83" w:rsidRPr="005A7296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96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</w:p>
          <w:p w14:paraId="1840D6FB" w14:textId="77777777" w:rsidR="007B7C83" w:rsidRPr="005A7296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96">
              <w:rPr>
                <w:rFonts w:ascii="Times New Roman" w:hAnsi="Times New Roman" w:cs="Times New Roman"/>
                <w:sz w:val="24"/>
                <w:szCs w:val="24"/>
              </w:rPr>
              <w:t>Opioids</w:t>
            </w:r>
          </w:p>
          <w:p w14:paraId="1840D6FC" w14:textId="77777777" w:rsidR="007B7C83" w:rsidRPr="005A7296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96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  <w:p w14:paraId="1840D6FD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6FE" w14:textId="77777777" w:rsidR="007B7C83" w:rsidRPr="007B7C83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 xml:space="preserve">Note: Do not code aspirin or Plavix as an anticoagulant. Code medications according to a drug’s pharmacological classification, not how it is used. </w:t>
            </w:r>
          </w:p>
        </w:tc>
        <w:tc>
          <w:tcPr>
            <w:tcW w:w="2995" w:type="dxa"/>
          </w:tcPr>
          <w:p w14:paraId="1840D6FF" w14:textId="77777777" w:rsidR="007B7C83" w:rsidRDefault="001C4905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all that apply.</w:t>
            </w:r>
          </w:p>
        </w:tc>
      </w:tr>
      <w:tr w:rsidR="007B7C83" w:rsidRPr="004D2D81" w14:paraId="1840D70D" w14:textId="77777777" w:rsidTr="008B3128">
        <w:tc>
          <w:tcPr>
            <w:tcW w:w="1756" w:type="dxa"/>
          </w:tcPr>
          <w:p w14:paraId="1840D701" w14:textId="77777777" w:rsidR="007B7C83" w:rsidRPr="004D2D81" w:rsidRDefault="007B7C83" w:rsidP="00C746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Diagnoses</w:t>
            </w:r>
          </w:p>
        </w:tc>
        <w:tc>
          <w:tcPr>
            <w:tcW w:w="4609" w:type="dxa"/>
          </w:tcPr>
          <w:p w14:paraId="1840D702" w14:textId="77777777" w:rsidR="007B7C83" w:rsidRPr="004D2D81" w:rsidRDefault="007B7C83" w:rsidP="00C7460B">
            <w:pPr>
              <w:pStyle w:val="ListParagraph"/>
              <w:keepNext/>
              <w:keepLines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Does the resident have any of the following diagnoses? (Mark all that apply)</w:t>
            </w:r>
          </w:p>
          <w:p w14:paraId="1840D703" w14:textId="77777777" w:rsidR="007B7C83" w:rsidRPr="004D2D81" w:rsidRDefault="007B7C83" w:rsidP="00C746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Alzheimer’s or dementia</w:t>
            </w:r>
          </w:p>
          <w:p w14:paraId="1840D704" w14:textId="77777777" w:rsidR="007B7C83" w:rsidRPr="004D2D81" w:rsidRDefault="007B7C83" w:rsidP="00C7460B">
            <w:pPr>
              <w:pStyle w:val="Default"/>
              <w:keepNext/>
              <w:keepLines/>
              <w:rPr>
                <w:rFonts w:ascii="Times New Roman" w:eastAsiaTheme="minorHAnsi" w:hAnsi="Times New Roman" w:cs="Times New Roman"/>
                <w:color w:val="auto"/>
              </w:rPr>
            </w:pPr>
            <w:r w:rsidRPr="004D2D81">
              <w:rPr>
                <w:rFonts w:ascii="Times New Roman" w:eastAsiaTheme="minorHAnsi" w:hAnsi="Times New Roman" w:cs="Times New Roman"/>
                <w:color w:val="auto"/>
              </w:rPr>
              <w:t>Huntington’s syndrome</w:t>
            </w:r>
          </w:p>
          <w:p w14:paraId="1840D705" w14:textId="77777777" w:rsidR="007B7C83" w:rsidRPr="004D2D81" w:rsidRDefault="007B7C83" w:rsidP="00C7460B">
            <w:pPr>
              <w:pStyle w:val="Default"/>
              <w:keepNext/>
              <w:keepLines/>
              <w:rPr>
                <w:rFonts w:ascii="Times New Roman" w:eastAsiaTheme="minorHAnsi" w:hAnsi="Times New Roman" w:cs="Times New Roman"/>
                <w:color w:val="auto"/>
              </w:rPr>
            </w:pPr>
            <w:r w:rsidRPr="004D2D81">
              <w:rPr>
                <w:rFonts w:ascii="Times New Roman" w:eastAsiaTheme="minorHAnsi" w:hAnsi="Times New Roman" w:cs="Times New Roman"/>
                <w:color w:val="auto"/>
              </w:rPr>
              <w:t>Tourette’s Syndrome</w:t>
            </w:r>
          </w:p>
          <w:p w14:paraId="1840D706" w14:textId="77777777" w:rsidR="007B7C83" w:rsidRPr="004D2D81" w:rsidRDefault="007B7C83" w:rsidP="00C7460B">
            <w:pPr>
              <w:pStyle w:val="Default"/>
              <w:keepNext/>
              <w:keepLines/>
              <w:rPr>
                <w:rFonts w:ascii="Times New Roman" w:eastAsiaTheme="minorHAnsi" w:hAnsi="Times New Roman" w:cs="Times New Roman"/>
                <w:color w:val="auto"/>
              </w:rPr>
            </w:pPr>
            <w:r w:rsidRPr="004D2D81">
              <w:rPr>
                <w:rFonts w:ascii="Times New Roman" w:eastAsiaTheme="minorHAnsi" w:hAnsi="Times New Roman" w:cs="Times New Roman"/>
                <w:color w:val="auto"/>
              </w:rPr>
              <w:t>Manic Depression (bipolar disease)</w:t>
            </w:r>
          </w:p>
          <w:p w14:paraId="1840D707" w14:textId="77777777" w:rsidR="007B7C83" w:rsidRPr="004D2D81" w:rsidRDefault="007B7C83" w:rsidP="00C7460B">
            <w:pPr>
              <w:pStyle w:val="Default"/>
              <w:keepNext/>
              <w:keepLines/>
              <w:rPr>
                <w:rFonts w:ascii="Times New Roman" w:eastAsiaTheme="minorHAnsi" w:hAnsi="Times New Roman" w:cs="Times New Roman"/>
                <w:color w:val="auto"/>
              </w:rPr>
            </w:pPr>
            <w:r w:rsidRPr="004D2D81">
              <w:rPr>
                <w:rFonts w:ascii="Times New Roman" w:eastAsiaTheme="minorHAnsi" w:hAnsi="Times New Roman" w:cs="Times New Roman"/>
                <w:color w:val="auto"/>
              </w:rPr>
              <w:t>Schizophrenia</w:t>
            </w:r>
          </w:p>
          <w:p w14:paraId="1840D708" w14:textId="77777777" w:rsidR="007B7C83" w:rsidRPr="004D2D81" w:rsidRDefault="007B7C83" w:rsidP="00C7460B">
            <w:pPr>
              <w:pStyle w:val="Default"/>
              <w:keepNext/>
              <w:keepLines/>
              <w:rPr>
                <w:rFonts w:ascii="Times New Roman" w:eastAsiaTheme="minorHAnsi" w:hAnsi="Times New Roman" w:cs="Times New Roman"/>
                <w:color w:val="auto"/>
              </w:rPr>
            </w:pPr>
            <w:r w:rsidRPr="004D2D81">
              <w:rPr>
                <w:rFonts w:ascii="Times New Roman" w:eastAsiaTheme="minorHAnsi" w:hAnsi="Times New Roman" w:cs="Times New Roman"/>
                <w:color w:val="auto"/>
              </w:rPr>
              <w:t>Cerebral Palsy</w:t>
            </w:r>
          </w:p>
          <w:p w14:paraId="1840D709" w14:textId="77777777" w:rsidR="007B7C83" w:rsidRPr="004D2D81" w:rsidRDefault="007B7C83" w:rsidP="00C7460B">
            <w:pPr>
              <w:pStyle w:val="Default"/>
              <w:keepNext/>
              <w:keepLines/>
              <w:rPr>
                <w:rFonts w:ascii="Times New Roman" w:eastAsiaTheme="minorHAnsi" w:hAnsi="Times New Roman" w:cs="Times New Roman"/>
                <w:color w:val="auto"/>
              </w:rPr>
            </w:pPr>
            <w:r w:rsidRPr="004D2D81">
              <w:rPr>
                <w:rFonts w:ascii="Times New Roman" w:eastAsiaTheme="minorHAnsi" w:hAnsi="Times New Roman" w:cs="Times New Roman"/>
                <w:color w:val="auto"/>
              </w:rPr>
              <w:t>Multiple Sclerosis</w:t>
            </w:r>
          </w:p>
          <w:p w14:paraId="1840D70A" w14:textId="77777777" w:rsidR="007B7C83" w:rsidRPr="004D2D81" w:rsidRDefault="007B7C83" w:rsidP="00C7460B">
            <w:pPr>
              <w:pStyle w:val="Default"/>
              <w:keepNext/>
              <w:keepLines/>
              <w:rPr>
                <w:rFonts w:ascii="Times New Roman" w:eastAsiaTheme="minorHAnsi" w:hAnsi="Times New Roman" w:cs="Times New Roman"/>
                <w:color w:val="auto"/>
              </w:rPr>
            </w:pPr>
            <w:r w:rsidRPr="004D2D81">
              <w:rPr>
                <w:rFonts w:ascii="Times New Roman" w:eastAsiaTheme="minorHAnsi" w:hAnsi="Times New Roman" w:cs="Times New Roman"/>
                <w:color w:val="auto"/>
              </w:rPr>
              <w:t xml:space="preserve">Seizure Disorder/Epilepsy </w:t>
            </w:r>
          </w:p>
          <w:p w14:paraId="1840D70B" w14:textId="77777777" w:rsidR="007B7C83" w:rsidRPr="007B7C83" w:rsidRDefault="007B7C83" w:rsidP="00C746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2995" w:type="dxa"/>
          </w:tcPr>
          <w:p w14:paraId="1840D70C" w14:textId="77777777" w:rsidR="007B7C83" w:rsidRDefault="001C4905" w:rsidP="00C746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all that apply.</w:t>
            </w:r>
          </w:p>
        </w:tc>
      </w:tr>
      <w:tr w:rsidR="007B7C83" w:rsidRPr="004D2D81" w14:paraId="1840D715" w14:textId="77777777" w:rsidTr="008B3128">
        <w:tc>
          <w:tcPr>
            <w:tcW w:w="1756" w:type="dxa"/>
          </w:tcPr>
          <w:p w14:paraId="1840D70E" w14:textId="77777777" w:rsidR="007B7C83" w:rsidRPr="004D2D81" w:rsidRDefault="007B7C83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1">
              <w:rPr>
                <w:rFonts w:ascii="Times New Roman" w:hAnsi="Times New Roman" w:cs="Times New Roman"/>
                <w:sz w:val="24"/>
                <w:szCs w:val="24"/>
              </w:rPr>
              <w:t>Hospice</w:t>
            </w:r>
          </w:p>
        </w:tc>
        <w:tc>
          <w:tcPr>
            <w:tcW w:w="4609" w:type="dxa"/>
          </w:tcPr>
          <w:p w14:paraId="1840D70F" w14:textId="77777777" w:rsidR="007B7C83" w:rsidRPr="00E83F74" w:rsidRDefault="007B7C83" w:rsidP="007B7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F74">
              <w:rPr>
                <w:rFonts w:ascii="Times New Roman" w:hAnsi="Times New Roman" w:cs="Times New Roman"/>
                <w:sz w:val="24"/>
                <w:szCs w:val="24"/>
              </w:rPr>
              <w:t>Is the resident receiving hospice, end of life, or palliative care services?</w:t>
            </w:r>
          </w:p>
        </w:tc>
        <w:tc>
          <w:tcPr>
            <w:tcW w:w="2995" w:type="dxa"/>
          </w:tcPr>
          <w:p w14:paraId="1840D710" w14:textId="77777777" w:rsidR="00102F5A" w:rsidRDefault="001C4905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1840D711" w14:textId="77777777" w:rsidR="00102F5A" w:rsidRDefault="00102F5A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712" w14:textId="77777777" w:rsidR="007B7C83" w:rsidRDefault="001C4905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840D713" w14:textId="77777777" w:rsidR="00102F5A" w:rsidRDefault="00102F5A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D714" w14:textId="77777777" w:rsidR="001C4905" w:rsidRDefault="001C4905" w:rsidP="007B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</w:tbl>
    <w:p w14:paraId="1840D716" w14:textId="77777777" w:rsidR="00452B45" w:rsidRPr="004D2D81" w:rsidRDefault="00452B45" w:rsidP="0078747D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sectPr w:rsidR="00452B45" w:rsidRPr="004D2D81" w:rsidSect="00C7460B">
      <w:headerReference w:type="default" r:id="rId10"/>
      <w:footerReference w:type="default" r:id="rId11"/>
      <w:pgSz w:w="12240" w:h="15840" w:code="1"/>
      <w:pgMar w:top="1440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C82A" w14:textId="77777777" w:rsidR="00C11FD7" w:rsidRDefault="00C11FD7" w:rsidP="003A6EA3">
      <w:pPr>
        <w:spacing w:after="0" w:line="240" w:lineRule="auto"/>
      </w:pPr>
      <w:r>
        <w:separator/>
      </w:r>
    </w:p>
  </w:endnote>
  <w:endnote w:type="continuationSeparator" w:id="0">
    <w:p w14:paraId="1035906D" w14:textId="77777777" w:rsidR="00C11FD7" w:rsidRDefault="00C11FD7" w:rsidP="003A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04159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647937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206940974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2123B804" w14:textId="51E67B85" w:rsidR="00C7460B" w:rsidRDefault="00F21DFF" w:rsidP="008B7265">
                <w:pPr>
                  <w:pStyle w:val="Footer"/>
                  <w:tabs>
                    <w:tab w:val="clear" w:pos="4680"/>
                    <w:tab w:val="clear" w:pos="9360"/>
                    <w:tab w:val="left" w:pos="9180"/>
                    <w:tab w:val="left" w:pos="11421"/>
                  </w:tabs>
                </w:pPr>
                <w:r>
                  <w:t>11</w:t>
                </w:r>
                <w:r w:rsidR="00C7460B">
                  <w:t>/</w:t>
                </w:r>
                <w:r>
                  <w:t>21</w:t>
                </w:r>
                <w:r w:rsidR="00C7460B">
                  <w:t>/</w:t>
                </w:r>
                <w:r>
                  <w:t>20</w:t>
                </w:r>
                <w:r w:rsidR="00C7460B">
                  <w:tab/>
                </w:r>
                <w:r w:rsidR="00C7460B">
                  <w:fldChar w:fldCharType="begin"/>
                </w:r>
                <w:r w:rsidR="00C7460B">
                  <w:instrText xml:space="preserve"> PAGE   \* MERGEFORMAT </w:instrText>
                </w:r>
                <w:r w:rsidR="00C7460B">
                  <w:fldChar w:fldCharType="separate"/>
                </w:r>
                <w:r w:rsidR="00D066A4">
                  <w:rPr>
                    <w:noProof/>
                  </w:rPr>
                  <w:t>4</w:t>
                </w:r>
                <w:r w:rsidR="00C7460B">
                  <w:rPr>
                    <w:noProof/>
                  </w:rPr>
                  <w:fldChar w:fldCharType="end"/>
                </w:r>
              </w:p>
            </w:sdtContent>
          </w:sdt>
          <w:p w14:paraId="1840D71C" w14:textId="7E3A8DDF" w:rsidR="003A6EA3" w:rsidRDefault="00C11FD7" w:rsidP="00C7460B">
            <w:pPr>
              <w:pStyle w:val="Footer"/>
              <w:rPr>
                <w:noProof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29B3" w14:textId="77777777" w:rsidR="00C11FD7" w:rsidRDefault="00C11FD7" w:rsidP="003A6EA3">
      <w:pPr>
        <w:spacing w:after="0" w:line="240" w:lineRule="auto"/>
      </w:pPr>
      <w:r>
        <w:separator/>
      </w:r>
    </w:p>
  </w:footnote>
  <w:footnote w:type="continuationSeparator" w:id="0">
    <w:p w14:paraId="668DAB77" w14:textId="77777777" w:rsidR="00C11FD7" w:rsidRDefault="00C11FD7" w:rsidP="003A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BEBA" w14:textId="0F9F5B60" w:rsidR="008B7265" w:rsidRDefault="008B7265" w:rsidP="008B7265">
    <w:pPr>
      <w:pStyle w:val="Header"/>
    </w:pPr>
    <w:r w:rsidRPr="004D2D81">
      <w:rPr>
        <w:rFonts w:ascii="Times New Roman" w:hAnsi="Times New Roman" w:cs="Times New Roman"/>
        <w:b/>
        <w:sz w:val="24"/>
        <w:szCs w:val="24"/>
      </w:rPr>
      <w:t>Initial Pool Process – Limited Record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49D"/>
    <w:multiLevelType w:val="hybridMultilevel"/>
    <w:tmpl w:val="7A928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87321"/>
    <w:multiLevelType w:val="hybridMultilevel"/>
    <w:tmpl w:val="081C863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03C748C"/>
    <w:multiLevelType w:val="hybridMultilevel"/>
    <w:tmpl w:val="8EC4990A"/>
    <w:lvl w:ilvl="0" w:tplc="1808624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B410E"/>
    <w:multiLevelType w:val="hybridMultilevel"/>
    <w:tmpl w:val="CF826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46E3E"/>
    <w:multiLevelType w:val="hybridMultilevel"/>
    <w:tmpl w:val="27543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324E0"/>
    <w:multiLevelType w:val="hybridMultilevel"/>
    <w:tmpl w:val="606A1ACA"/>
    <w:lvl w:ilvl="0" w:tplc="61521B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90283"/>
    <w:multiLevelType w:val="hybridMultilevel"/>
    <w:tmpl w:val="FFD2B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8519A"/>
    <w:multiLevelType w:val="hybridMultilevel"/>
    <w:tmpl w:val="02A0E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5744C"/>
    <w:multiLevelType w:val="hybridMultilevel"/>
    <w:tmpl w:val="2E54D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7746B"/>
    <w:multiLevelType w:val="hybridMultilevel"/>
    <w:tmpl w:val="D984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29"/>
    <w:rsid w:val="00013900"/>
    <w:rsid w:val="00021BF2"/>
    <w:rsid w:val="00025F4B"/>
    <w:rsid w:val="00027967"/>
    <w:rsid w:val="000579D1"/>
    <w:rsid w:val="000828CC"/>
    <w:rsid w:val="000A1600"/>
    <w:rsid w:val="000A2C79"/>
    <w:rsid w:val="000B2DAD"/>
    <w:rsid w:val="000B7BDE"/>
    <w:rsid w:val="000F75CF"/>
    <w:rsid w:val="000F7A04"/>
    <w:rsid w:val="00102F5A"/>
    <w:rsid w:val="00120718"/>
    <w:rsid w:val="001579F9"/>
    <w:rsid w:val="0016721D"/>
    <w:rsid w:val="00192564"/>
    <w:rsid w:val="001A0118"/>
    <w:rsid w:val="001A469B"/>
    <w:rsid w:val="001C3D57"/>
    <w:rsid w:val="001C4905"/>
    <w:rsid w:val="001C6610"/>
    <w:rsid w:val="001D79CB"/>
    <w:rsid w:val="002428C6"/>
    <w:rsid w:val="00261BC5"/>
    <w:rsid w:val="00282697"/>
    <w:rsid w:val="002A0E28"/>
    <w:rsid w:val="00305C67"/>
    <w:rsid w:val="00316EB6"/>
    <w:rsid w:val="003308AE"/>
    <w:rsid w:val="003312CB"/>
    <w:rsid w:val="003541EE"/>
    <w:rsid w:val="00387AF2"/>
    <w:rsid w:val="003A6EA3"/>
    <w:rsid w:val="003B4ED6"/>
    <w:rsid w:val="003B6489"/>
    <w:rsid w:val="003D3F17"/>
    <w:rsid w:val="00416D89"/>
    <w:rsid w:val="00452B45"/>
    <w:rsid w:val="00457311"/>
    <w:rsid w:val="00470280"/>
    <w:rsid w:val="00470B72"/>
    <w:rsid w:val="00485160"/>
    <w:rsid w:val="004A0D4F"/>
    <w:rsid w:val="004C0321"/>
    <w:rsid w:val="004D2D81"/>
    <w:rsid w:val="004E02D2"/>
    <w:rsid w:val="004E4F32"/>
    <w:rsid w:val="004E771B"/>
    <w:rsid w:val="004F1C07"/>
    <w:rsid w:val="004F2C74"/>
    <w:rsid w:val="004F4CCB"/>
    <w:rsid w:val="0050344C"/>
    <w:rsid w:val="005060A4"/>
    <w:rsid w:val="005257DE"/>
    <w:rsid w:val="00526ED1"/>
    <w:rsid w:val="00530B97"/>
    <w:rsid w:val="00533E83"/>
    <w:rsid w:val="0054204A"/>
    <w:rsid w:val="00560688"/>
    <w:rsid w:val="005647DB"/>
    <w:rsid w:val="00571468"/>
    <w:rsid w:val="005A5DBC"/>
    <w:rsid w:val="005A7296"/>
    <w:rsid w:val="005D18D7"/>
    <w:rsid w:val="005F25D1"/>
    <w:rsid w:val="005F6BCB"/>
    <w:rsid w:val="00605E4B"/>
    <w:rsid w:val="006110AF"/>
    <w:rsid w:val="00614DF8"/>
    <w:rsid w:val="00627366"/>
    <w:rsid w:val="0062791A"/>
    <w:rsid w:val="00674C67"/>
    <w:rsid w:val="006B0058"/>
    <w:rsid w:val="006F2382"/>
    <w:rsid w:val="00702A2A"/>
    <w:rsid w:val="00755AFF"/>
    <w:rsid w:val="00755FCC"/>
    <w:rsid w:val="00757F29"/>
    <w:rsid w:val="007815B9"/>
    <w:rsid w:val="0078747D"/>
    <w:rsid w:val="00796DCF"/>
    <w:rsid w:val="007B148B"/>
    <w:rsid w:val="007B44F4"/>
    <w:rsid w:val="007B7C83"/>
    <w:rsid w:val="007C2065"/>
    <w:rsid w:val="007F72BC"/>
    <w:rsid w:val="00814D53"/>
    <w:rsid w:val="0082302C"/>
    <w:rsid w:val="00824C58"/>
    <w:rsid w:val="00837228"/>
    <w:rsid w:val="008472EE"/>
    <w:rsid w:val="00854926"/>
    <w:rsid w:val="00895BD7"/>
    <w:rsid w:val="008B3128"/>
    <w:rsid w:val="008B7265"/>
    <w:rsid w:val="008D0118"/>
    <w:rsid w:val="008D53BE"/>
    <w:rsid w:val="008F43CA"/>
    <w:rsid w:val="008F4CE1"/>
    <w:rsid w:val="008F58B5"/>
    <w:rsid w:val="008F7152"/>
    <w:rsid w:val="00910DC8"/>
    <w:rsid w:val="00910F67"/>
    <w:rsid w:val="009223CA"/>
    <w:rsid w:val="00932E08"/>
    <w:rsid w:val="00941DC2"/>
    <w:rsid w:val="00953A9A"/>
    <w:rsid w:val="00956D17"/>
    <w:rsid w:val="0096172E"/>
    <w:rsid w:val="00971D06"/>
    <w:rsid w:val="009877F4"/>
    <w:rsid w:val="009E7055"/>
    <w:rsid w:val="009F0797"/>
    <w:rsid w:val="009F6093"/>
    <w:rsid w:val="00A96295"/>
    <w:rsid w:val="00AA4B87"/>
    <w:rsid w:val="00AB243C"/>
    <w:rsid w:val="00AD0394"/>
    <w:rsid w:val="00AF5D2E"/>
    <w:rsid w:val="00B067F9"/>
    <w:rsid w:val="00B14C9E"/>
    <w:rsid w:val="00B37BE4"/>
    <w:rsid w:val="00B5264C"/>
    <w:rsid w:val="00B528CD"/>
    <w:rsid w:val="00B5318A"/>
    <w:rsid w:val="00B71899"/>
    <w:rsid w:val="00B7463D"/>
    <w:rsid w:val="00B934A8"/>
    <w:rsid w:val="00BA60EF"/>
    <w:rsid w:val="00BC31E3"/>
    <w:rsid w:val="00C11FD7"/>
    <w:rsid w:val="00C17405"/>
    <w:rsid w:val="00C33F03"/>
    <w:rsid w:val="00C34C32"/>
    <w:rsid w:val="00C4023B"/>
    <w:rsid w:val="00C40B38"/>
    <w:rsid w:val="00C7460B"/>
    <w:rsid w:val="00CB2B56"/>
    <w:rsid w:val="00CC0EEA"/>
    <w:rsid w:val="00CD141A"/>
    <w:rsid w:val="00CE4EE0"/>
    <w:rsid w:val="00CF1965"/>
    <w:rsid w:val="00CF2465"/>
    <w:rsid w:val="00CF3EE3"/>
    <w:rsid w:val="00D029CC"/>
    <w:rsid w:val="00D066A4"/>
    <w:rsid w:val="00D07D6B"/>
    <w:rsid w:val="00D308D3"/>
    <w:rsid w:val="00D50157"/>
    <w:rsid w:val="00D85968"/>
    <w:rsid w:val="00D86E14"/>
    <w:rsid w:val="00DA49B4"/>
    <w:rsid w:val="00DB6A3F"/>
    <w:rsid w:val="00DC19A3"/>
    <w:rsid w:val="00DE0B89"/>
    <w:rsid w:val="00E1362C"/>
    <w:rsid w:val="00E37589"/>
    <w:rsid w:val="00E53570"/>
    <w:rsid w:val="00E63BD3"/>
    <w:rsid w:val="00E717A7"/>
    <w:rsid w:val="00E83F74"/>
    <w:rsid w:val="00E95B33"/>
    <w:rsid w:val="00EA02A4"/>
    <w:rsid w:val="00EA270B"/>
    <w:rsid w:val="00EB307E"/>
    <w:rsid w:val="00EB3901"/>
    <w:rsid w:val="00EC100C"/>
    <w:rsid w:val="00ED0301"/>
    <w:rsid w:val="00ED290A"/>
    <w:rsid w:val="00F05635"/>
    <w:rsid w:val="00F07241"/>
    <w:rsid w:val="00F21DFF"/>
    <w:rsid w:val="00F34FBE"/>
    <w:rsid w:val="00F56BFA"/>
    <w:rsid w:val="00F5781E"/>
    <w:rsid w:val="00F742CC"/>
    <w:rsid w:val="00F825A5"/>
    <w:rsid w:val="00FD3D3B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D665"/>
  <w15:docId w15:val="{85EF3526-32EB-40CE-A635-123FA86C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29"/>
    <w:pPr>
      <w:ind w:left="720"/>
      <w:contextualSpacing/>
    </w:pPr>
  </w:style>
  <w:style w:type="table" w:styleId="TableGrid">
    <w:name w:val="Table Grid"/>
    <w:basedOn w:val="TableNormal"/>
    <w:uiPriority w:val="39"/>
    <w:rsid w:val="0075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46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A3"/>
  </w:style>
  <w:style w:type="paragraph" w:styleId="Footer">
    <w:name w:val="footer"/>
    <w:basedOn w:val="Normal"/>
    <w:link w:val="FooterChar"/>
    <w:uiPriority w:val="99"/>
    <w:unhideWhenUsed/>
    <w:rsid w:val="003A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A3"/>
  </w:style>
  <w:style w:type="paragraph" w:customStyle="1" w:styleId="Default">
    <w:name w:val="Default"/>
    <w:rsid w:val="00EB390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C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4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97FB479DE984EBFAC77C363CA61E6" ma:contentTypeVersion="2" ma:contentTypeDescription="Create a new document." ma:contentTypeScope="" ma:versionID="cc871dfc4ee6214a864c8f3526fd5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8A2B6-7422-4D5E-BFC1-789A1174A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64661-DF19-4672-B423-99EB673F3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E0360-EC42-4C78-9FC2-9AE74FF00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Kelly, Sayuri</dc:creator>
  <cp:lastModifiedBy>Cindy Fronning</cp:lastModifiedBy>
  <cp:revision>2</cp:revision>
  <cp:lastPrinted>2016-11-30T20:46:00Z</cp:lastPrinted>
  <dcterms:created xsi:type="dcterms:W3CDTF">2022-02-24T21:59:00Z</dcterms:created>
  <dcterms:modified xsi:type="dcterms:W3CDTF">2022-02-24T21:59:00Z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0x01010093197FB479DE984EBFAC77C363CA61E6</vt:lpwstr>
  </property>
</Properties>
</file>