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81EF8" w14:textId="5F548937" w:rsidR="001B5F86" w:rsidRPr="009E1419" w:rsidRDefault="001B5F86" w:rsidP="001B5F86">
      <w:pPr>
        <w:rPr>
          <w:b/>
          <w:bCs/>
          <w:sz w:val="24"/>
          <w:szCs w:val="24"/>
          <w:u w:val="single"/>
        </w:rPr>
      </w:pPr>
      <w:r w:rsidRPr="009E1419">
        <w:rPr>
          <w:b/>
          <w:bCs/>
          <w:sz w:val="24"/>
          <w:szCs w:val="24"/>
          <w:u w:val="single"/>
        </w:rPr>
        <w:t xml:space="preserve">The National Association </w:t>
      </w:r>
      <w:proofErr w:type="gramStart"/>
      <w:r w:rsidR="009E1419" w:rsidRPr="009E1419">
        <w:rPr>
          <w:b/>
          <w:bCs/>
          <w:sz w:val="24"/>
          <w:szCs w:val="24"/>
          <w:u w:val="single"/>
        </w:rPr>
        <w:t>Of</w:t>
      </w:r>
      <w:proofErr w:type="gramEnd"/>
      <w:r w:rsidR="009E1419" w:rsidRPr="009E1419">
        <w:rPr>
          <w:b/>
          <w:bCs/>
          <w:sz w:val="24"/>
          <w:szCs w:val="24"/>
          <w:u w:val="single"/>
        </w:rPr>
        <w:t xml:space="preserve"> </w:t>
      </w:r>
      <w:r w:rsidRPr="009E1419">
        <w:rPr>
          <w:b/>
          <w:bCs/>
          <w:sz w:val="24"/>
          <w:szCs w:val="24"/>
          <w:u w:val="single"/>
        </w:rPr>
        <w:t xml:space="preserve">Directors </w:t>
      </w:r>
      <w:r w:rsidR="009E1419" w:rsidRPr="009E1419">
        <w:rPr>
          <w:b/>
          <w:bCs/>
          <w:sz w:val="24"/>
          <w:szCs w:val="24"/>
          <w:u w:val="single"/>
        </w:rPr>
        <w:t xml:space="preserve">Of </w:t>
      </w:r>
      <w:r w:rsidRPr="009E1419">
        <w:rPr>
          <w:b/>
          <w:bCs/>
          <w:sz w:val="24"/>
          <w:szCs w:val="24"/>
          <w:u w:val="single"/>
        </w:rPr>
        <w:t>Nursing</w:t>
      </w:r>
      <w:r w:rsidR="009E1419" w:rsidRPr="009E1419">
        <w:rPr>
          <w:b/>
          <w:bCs/>
          <w:sz w:val="24"/>
          <w:szCs w:val="24"/>
          <w:u w:val="single"/>
        </w:rPr>
        <w:t>/</w:t>
      </w:r>
      <w:r w:rsidRPr="009E1419">
        <w:rPr>
          <w:b/>
          <w:bCs/>
          <w:sz w:val="24"/>
          <w:szCs w:val="24"/>
          <w:u w:val="single"/>
        </w:rPr>
        <w:t xml:space="preserve">LTC </w:t>
      </w:r>
      <w:r w:rsidR="009E1419" w:rsidRPr="009E1419">
        <w:rPr>
          <w:b/>
          <w:bCs/>
          <w:sz w:val="24"/>
          <w:szCs w:val="24"/>
          <w:u w:val="single"/>
        </w:rPr>
        <w:t>(</w:t>
      </w:r>
      <w:r w:rsidRPr="009E1419">
        <w:rPr>
          <w:b/>
          <w:bCs/>
          <w:sz w:val="24"/>
          <w:szCs w:val="24"/>
          <w:u w:val="single"/>
        </w:rPr>
        <w:t>NADONA</w:t>
      </w:r>
      <w:r w:rsidR="009E1419" w:rsidRPr="009E1419">
        <w:rPr>
          <w:b/>
          <w:bCs/>
          <w:sz w:val="24"/>
          <w:szCs w:val="24"/>
          <w:u w:val="single"/>
        </w:rPr>
        <w:t xml:space="preserve">) Joins </w:t>
      </w:r>
      <w:r w:rsidRPr="009E1419">
        <w:rPr>
          <w:b/>
          <w:bCs/>
          <w:sz w:val="24"/>
          <w:szCs w:val="24"/>
          <w:u w:val="single"/>
        </w:rPr>
        <w:t xml:space="preserve">ICAA </w:t>
      </w:r>
      <w:r w:rsidR="009E1419" w:rsidRPr="009E1419">
        <w:rPr>
          <w:b/>
          <w:bCs/>
          <w:sz w:val="24"/>
          <w:szCs w:val="24"/>
          <w:u w:val="single"/>
        </w:rPr>
        <w:t xml:space="preserve">Task Force To Lead Senior Living Transformation After </w:t>
      </w:r>
      <w:r w:rsidRPr="009E1419">
        <w:rPr>
          <w:b/>
          <w:bCs/>
          <w:sz w:val="24"/>
          <w:szCs w:val="24"/>
          <w:u w:val="single"/>
        </w:rPr>
        <w:t>COVID</w:t>
      </w:r>
      <w:r w:rsidR="009E1419" w:rsidRPr="009E1419">
        <w:rPr>
          <w:b/>
          <w:bCs/>
          <w:sz w:val="24"/>
          <w:szCs w:val="24"/>
          <w:u w:val="single"/>
        </w:rPr>
        <w:t>-19</w:t>
      </w:r>
    </w:p>
    <w:p w14:paraId="3470E29E" w14:textId="77777777" w:rsidR="007D1382" w:rsidRPr="009E1419" w:rsidRDefault="001B5F86" w:rsidP="007D1382">
      <w:pPr>
        <w:jc w:val="both"/>
        <w:rPr>
          <w:sz w:val="28"/>
          <w:szCs w:val="28"/>
        </w:rPr>
      </w:pPr>
      <w:r w:rsidRPr="008B643A">
        <w:rPr>
          <w:b/>
          <w:bCs/>
        </w:rPr>
        <w:t>(VANCOUVER, BC) May 27, 2020 – The National Association of Directors of Nursing Administration/LTC of Springdale, Ohio</w:t>
      </w:r>
      <w:r>
        <w:t xml:space="preserve"> joins more than 160 industry thought leaders to provide guidance for communities throughout North America as they prepare to emerge from a period of quarantine and plan for a new post-COVID era.</w:t>
      </w:r>
      <w:r w:rsidR="007D1382">
        <w:t xml:space="preserve">  </w:t>
      </w:r>
      <w:r w:rsidR="007D1382" w:rsidRPr="009E1419">
        <w:rPr>
          <w:sz w:val="24"/>
          <w:szCs w:val="24"/>
        </w:rPr>
        <w:t>Industry thought leaders and key stakeholders to convene on May 27 and May 28, 2020 to chart a path forward for North America's senior living industry</w:t>
      </w:r>
      <w:r w:rsidR="007D1382" w:rsidRPr="009E1419">
        <w:rPr>
          <w:sz w:val="28"/>
          <w:szCs w:val="28"/>
        </w:rPr>
        <w:t>.</w:t>
      </w:r>
    </w:p>
    <w:p w14:paraId="731A962B" w14:textId="0A47C3CF" w:rsidR="001B5F86" w:rsidRDefault="001B5F86" w:rsidP="008B643A">
      <w:pPr>
        <w:jc w:val="both"/>
      </w:pPr>
      <w:r>
        <w:t>Participants in the ICAA COVID-19 Senior Living Task Force include representatives of for-profit, not-for-profit, and affordable housing -- organizations providing active-adult and independent living, continuing care retirement communities/life plan, assisted living, long-term care, skilled nursing, and rehabilitation Participating industry associations include, among others, LeadingAge, American Senior Housing Association (ASHA), Argentum, American Medical Directors Association (AMDA), Pioneer Network, National Council on Aging (NCOA), The National Association Directors of Nursing Administration in Long-Term Care (NADONA), and the American Society on Aging (ASA).</w:t>
      </w:r>
    </w:p>
    <w:p w14:paraId="7E2F961E" w14:textId="38173D37" w:rsidR="001B5F86" w:rsidRDefault="00E02F12" w:rsidP="008B643A">
      <w:pPr>
        <w:jc w:val="both"/>
      </w:pPr>
      <w:r>
        <w:t>“</w:t>
      </w:r>
      <w:r w:rsidR="001B5F86">
        <w:t>NADONA is supporting its members with policies, resources, e-newsletters, journals</w:t>
      </w:r>
      <w:r w:rsidR="008B643A">
        <w:t xml:space="preserve"> and</w:t>
      </w:r>
      <w:r w:rsidR="001B5F86">
        <w:t xml:space="preserve"> </w:t>
      </w:r>
      <w:r w:rsidR="008B643A">
        <w:t xml:space="preserve">educational </w:t>
      </w:r>
      <w:r w:rsidR="001B5F86">
        <w:t xml:space="preserve">webinars, along with communicating CMS and CDC’s </w:t>
      </w:r>
      <w:r w:rsidR="009E1419">
        <w:t>ever-changing</w:t>
      </w:r>
      <w:r w:rsidR="001B5F86">
        <w:t xml:space="preserve"> policies and </w:t>
      </w:r>
      <w:r w:rsidR="009E1419">
        <w:t>memos</w:t>
      </w:r>
      <w:r w:rsidR="001B5F86">
        <w:t xml:space="preserve"> to it members to assist with caring and protecting the quality of life of those residents whose lives are in the hands of our members care. Our members are presently the care givers, daughters, sons</w:t>
      </w:r>
      <w:r>
        <w:t>,</w:t>
      </w:r>
      <w:r w:rsidR="001B5F86">
        <w:t xml:space="preserve"> friends, granddaughters, </w:t>
      </w:r>
      <w:r>
        <w:t xml:space="preserve">and </w:t>
      </w:r>
      <w:r w:rsidR="001B5F86">
        <w:t xml:space="preserve">grandsons to those residents residing in the facilities where they are responsible for the </w:t>
      </w:r>
      <w:r w:rsidR="009E1419">
        <w:t>24-hour</w:t>
      </w:r>
      <w:r w:rsidR="001B5F86">
        <w:t xml:space="preserve"> </w:t>
      </w:r>
      <w:r>
        <w:t xml:space="preserve">loving </w:t>
      </w:r>
      <w:r w:rsidR="001B5F86">
        <w:t>care provided.</w:t>
      </w:r>
      <w:r>
        <w:t>”</w:t>
      </w:r>
    </w:p>
    <w:p w14:paraId="3CD1784C" w14:textId="77777777" w:rsidR="001B5F86" w:rsidRDefault="001B5F86" w:rsidP="008B643A">
      <w:pPr>
        <w:jc w:val="both"/>
      </w:pPr>
      <w:r>
        <w:t>"The health, wellness and quality of life of our residents and staff are paramount as we chart a path forward in the midst of uncertainty," said ICAA founder and CEO Colin Milner, who conceived the initiative. "The Task Force will generate and provide ideas, tactics, strategies and messaging suggestions that organizations can consider as they begin to plan for a new post-COVID era."</w:t>
      </w:r>
    </w:p>
    <w:p w14:paraId="4B00C7E3" w14:textId="77777777" w:rsidR="001B5F86" w:rsidRDefault="001B5F86" w:rsidP="008B643A">
      <w:pPr>
        <w:jc w:val="both"/>
      </w:pPr>
      <w:r>
        <w:t>Milner will co-chair the task force with Richard H. Carmona, MD, MPH, FACS, 17th US Surgeon General, Chief of Health Innovations, Canyon Ranch, and psychologist/gerontologist Ken Dychtwald, PhD, best-selling author, founder and CEO of Age Wave.</w:t>
      </w:r>
    </w:p>
    <w:p w14:paraId="780125DB" w14:textId="77777777" w:rsidR="001B5F86" w:rsidRDefault="001B5F86" w:rsidP="008B643A">
      <w:pPr>
        <w:jc w:val="both"/>
      </w:pPr>
      <w:r>
        <w:t>"Organizations need to make their way through the pandemic and have a game plan to come out of it," Milner said. "Importantly, all key stakeholders are coming together as a group to address COVID-19's impact on the industry, and help ensure that organizations will continue to be viable and meet residents' expectations and desires while also ensuring their safety now and into the future."</w:t>
      </w:r>
    </w:p>
    <w:p w14:paraId="70C78A25" w14:textId="55AFC9FF" w:rsidR="001B5F86" w:rsidRDefault="001B5F86" w:rsidP="008B643A">
      <w:pPr>
        <w:jc w:val="both"/>
      </w:pPr>
      <w:r>
        <w:t>Task force members and panelists at the May 27 and May 28 launch sessions will address fundamental issues such as social distancing and its impact on the built environment, infrastructure needs and engagement</w:t>
      </w:r>
      <w:r w:rsidR="00E02F12">
        <w:t>.</w:t>
      </w:r>
    </w:p>
    <w:p w14:paraId="4D82215E" w14:textId="77777777" w:rsidR="000B6878" w:rsidRDefault="000B6878" w:rsidP="008B643A">
      <w:pPr>
        <w:jc w:val="both"/>
      </w:pPr>
    </w:p>
    <w:p w14:paraId="53E5279C" w14:textId="1446E0C7" w:rsidR="00E02F12" w:rsidRPr="000B6878" w:rsidRDefault="000B6878" w:rsidP="001B5F86">
      <w:pPr>
        <w:rPr>
          <w:b/>
          <w:bCs/>
          <w:i/>
          <w:iCs/>
        </w:rPr>
      </w:pPr>
      <w:r w:rsidRPr="000B6878">
        <w:rPr>
          <w:b/>
          <w:bCs/>
          <w:i/>
          <w:iCs/>
        </w:rPr>
        <w:t>About NADONA</w:t>
      </w:r>
    </w:p>
    <w:p w14:paraId="6B38E7D6" w14:textId="47CF2E52" w:rsidR="000B6878" w:rsidRDefault="000B6878" w:rsidP="000B6878">
      <w:r>
        <w:t>NADONA, a nurse specialty organization, has been the leading advocate and educational organization for nurse leaders, including those DONs, ADONs and nurses in long-term/post-acute care since 1986.  With 35 state chapters and continuing to grow that number, it continues to be one of the largest organizations representing nurses working in long-term care/post-acute care settings.  NADONA offers a wide array of services to its members, including educational materials; conferences; scholarships; certification exams for Nurse Leaders (Director of Nursing, ADON, Supervisors, Infection Prevention Nurses) Licensed Practical Nurses, Diabetic Geriatric Nurse, Infection Preventionist-(IP-Board Certified), and Assisted Living certification exams; a mentoring program; and a quarterly journal, ‘</w:t>
      </w:r>
      <w:r w:rsidRPr="000B6878">
        <w:rPr>
          <w:b/>
          <w:bCs/>
          <w:i/>
          <w:iCs/>
        </w:rPr>
        <w:t>The Director</w:t>
      </w:r>
      <w:r>
        <w:rPr>
          <w:b/>
          <w:bCs/>
          <w:i/>
          <w:iCs/>
        </w:rPr>
        <w:t>’</w:t>
      </w:r>
      <w:r>
        <w:t xml:space="preserve">.  </w:t>
      </w:r>
      <w:r>
        <w:lastRenderedPageBreak/>
        <w:t>Through its publications and programs, NADONA reaches approximately 20,000 nurses who are employed in long-term care.</w:t>
      </w:r>
    </w:p>
    <w:p w14:paraId="0122E8A5" w14:textId="77777777" w:rsidR="000B6878" w:rsidRDefault="000B6878" w:rsidP="000B6878">
      <w:r>
        <w:t>For more information regarding NADONA, please contact their offices at 800-222-0539 or visit their website at www.nadona.org.</w:t>
      </w:r>
    </w:p>
    <w:p w14:paraId="599EEBDC" w14:textId="09E9BA67" w:rsidR="000B6878" w:rsidRPr="000B6878" w:rsidRDefault="000B6878" w:rsidP="001B5F86">
      <w:pPr>
        <w:rPr>
          <w:b/>
          <w:bCs/>
          <w:i/>
          <w:iCs/>
        </w:rPr>
      </w:pPr>
      <w:r>
        <w:t xml:space="preserve">                                                                                             </w:t>
      </w:r>
    </w:p>
    <w:p w14:paraId="320B90CC" w14:textId="77777777" w:rsidR="001B5F86" w:rsidRPr="000B6878" w:rsidRDefault="001B5F86" w:rsidP="001B5F86">
      <w:pPr>
        <w:rPr>
          <w:b/>
          <w:bCs/>
          <w:i/>
          <w:iCs/>
        </w:rPr>
      </w:pPr>
      <w:r w:rsidRPr="000B6878">
        <w:rPr>
          <w:b/>
          <w:bCs/>
          <w:i/>
          <w:iCs/>
        </w:rPr>
        <w:t>About the ICAA COVID-19 Senior Living Industry Task Force</w:t>
      </w:r>
    </w:p>
    <w:p w14:paraId="00BEB68F" w14:textId="77777777" w:rsidR="001B5F86" w:rsidRDefault="001B5F86" w:rsidP="001B5F86">
      <w:r>
        <w:t>ICAA COVID-19 Senior Living Industry Task Force will generate and provide ideas, tactics, strategies and messaging suggestions that organizations can consider as they begin to emerge from a period of quarantine and plan for a new post-COVID era. This includes, but is not limited to, the impact of the built and virtual environments, social activities and food/beverage services, technology, education and security that impacts the health and well-being of staff and residents; challenges to current and future business models; and approaches to build confidence in living in and visiting senior living properties.</w:t>
      </w:r>
    </w:p>
    <w:p w14:paraId="5F1AF08A" w14:textId="77777777" w:rsidR="00B24553" w:rsidRDefault="00B24553" w:rsidP="001B5F86">
      <w:pPr>
        <w:rPr>
          <w:b/>
          <w:bCs/>
          <w:i/>
          <w:iCs/>
        </w:rPr>
      </w:pPr>
    </w:p>
    <w:p w14:paraId="31D7BD8B" w14:textId="59925D87" w:rsidR="001B5F86" w:rsidRPr="000B6878" w:rsidRDefault="001B5F86" w:rsidP="001B5F86">
      <w:pPr>
        <w:rPr>
          <w:b/>
          <w:bCs/>
          <w:i/>
          <w:iCs/>
        </w:rPr>
      </w:pPr>
      <w:r w:rsidRPr="000B6878">
        <w:rPr>
          <w:b/>
          <w:bCs/>
          <w:i/>
          <w:iCs/>
        </w:rPr>
        <w:t>About the International Council on Active Aging (ICAA)</w:t>
      </w:r>
    </w:p>
    <w:p w14:paraId="3C8F3C40" w14:textId="77777777" w:rsidR="001B5F86" w:rsidRDefault="001B5F86" w:rsidP="001B5F86">
      <w:r>
        <w:t>www.icaa.cc</w:t>
      </w:r>
    </w:p>
    <w:p w14:paraId="5E072EAA" w14:textId="5A6CDEE5" w:rsidR="001B5F86" w:rsidRDefault="001B5F86" w:rsidP="001B5F86">
      <w:r>
        <w:t xml:space="preserve">ICAA is a professional association that leads, connects and defines the active-aging industry and supports professionals who aspire to develop wellness cultures for adults over 50. This support includes creating wellness environments, programs and services. The association is focused on active aging-an approach to aging that helps older </w:t>
      </w:r>
      <w:r w:rsidR="000B6878">
        <w:t>adults’</w:t>
      </w:r>
      <w:r>
        <w:t xml:space="preserve"> live life as fully as possible within all dimensions of wellness-and provides its members with education, information, resources and tools. As an active-aging educator and advocate, ICAA has advised numerous organizations and governmental bodies.</w:t>
      </w:r>
    </w:p>
    <w:p w14:paraId="549615F6" w14:textId="77777777" w:rsidR="001B5F86" w:rsidRDefault="001B5F86" w:rsidP="000B6878">
      <w:pPr>
        <w:spacing w:after="0"/>
      </w:pPr>
      <w:r>
        <w:t>For more information or questions:</w:t>
      </w:r>
    </w:p>
    <w:p w14:paraId="1CD54EEB" w14:textId="77777777" w:rsidR="001B5F86" w:rsidRDefault="001B5F86" w:rsidP="000B6878">
      <w:pPr>
        <w:spacing w:after="0"/>
      </w:pPr>
      <w:r>
        <w:t>Contact: Colin Milner, CEO, ICAA</w:t>
      </w:r>
    </w:p>
    <w:p w14:paraId="3E414AF6" w14:textId="77777777" w:rsidR="001B5F86" w:rsidRDefault="001B5F86" w:rsidP="000B6878">
      <w:pPr>
        <w:spacing w:after="0"/>
      </w:pPr>
      <w:r>
        <w:t>Toll-free: 1-866-335-9777 (North America)</w:t>
      </w:r>
    </w:p>
    <w:p w14:paraId="69E5A50B" w14:textId="77777777" w:rsidR="001B5F86" w:rsidRDefault="001B5F86" w:rsidP="000B6878">
      <w:pPr>
        <w:spacing w:after="0"/>
      </w:pPr>
      <w:r>
        <w:t>Telephone: 604-734-4466; cell: 604-763-4595</w:t>
      </w:r>
    </w:p>
    <w:p w14:paraId="29F9837E" w14:textId="77777777" w:rsidR="001B5F86" w:rsidRDefault="001B5F86" w:rsidP="000B6878">
      <w:pPr>
        <w:spacing w:after="0"/>
      </w:pPr>
      <w:r>
        <w:t>colinmilner@icaa.cc</w:t>
      </w:r>
    </w:p>
    <w:p w14:paraId="47B63AD3" w14:textId="66A0C141" w:rsidR="00A17AE1" w:rsidRDefault="007D1382" w:rsidP="000B6878">
      <w:pPr>
        <w:spacing w:after="0"/>
      </w:pPr>
    </w:p>
    <w:p w14:paraId="12CCE5A3" w14:textId="77777777" w:rsidR="00B24553" w:rsidRPr="00B24553" w:rsidRDefault="00B24553" w:rsidP="00B24553">
      <w:pPr>
        <w:jc w:val="center"/>
        <w:rPr>
          <w:b/>
          <w:bCs/>
        </w:rPr>
      </w:pPr>
      <w:r w:rsidRPr="00B24553">
        <w:rPr>
          <w:b/>
          <w:bCs/>
        </w:rPr>
        <w:t>###</w:t>
      </w:r>
    </w:p>
    <w:p w14:paraId="4022D186" w14:textId="77777777" w:rsidR="00B24553" w:rsidRDefault="00B24553" w:rsidP="000B6878">
      <w:pPr>
        <w:spacing w:after="0"/>
      </w:pPr>
    </w:p>
    <w:sectPr w:rsidR="00B24553" w:rsidSect="00B24553">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86"/>
    <w:rsid w:val="000B6878"/>
    <w:rsid w:val="00177B7F"/>
    <w:rsid w:val="001B5F86"/>
    <w:rsid w:val="0040200C"/>
    <w:rsid w:val="00714C3B"/>
    <w:rsid w:val="007D1382"/>
    <w:rsid w:val="00803ACF"/>
    <w:rsid w:val="008B643A"/>
    <w:rsid w:val="009E1419"/>
    <w:rsid w:val="00B24553"/>
    <w:rsid w:val="00E0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9954"/>
  <w15:chartTrackingRefBased/>
  <w15:docId w15:val="{04340232-5B63-444D-946A-08FE61D9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853</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Dornberger</dc:creator>
  <cp:keywords/>
  <dc:description/>
  <cp:lastModifiedBy>Cheryl Hecker</cp:lastModifiedBy>
  <cp:revision>2</cp:revision>
  <dcterms:created xsi:type="dcterms:W3CDTF">2020-05-29T13:40:00Z</dcterms:created>
  <dcterms:modified xsi:type="dcterms:W3CDTF">2020-05-29T13:40:00Z</dcterms:modified>
</cp:coreProperties>
</file>